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/>
        </w:rPr>
        <w:t xml:space="preserve">      300万全彩对讲筒型网络摄像机</w:t>
      </w:r>
    </w:p>
    <w:p>
      <w:pPr>
        <w:ind w:firstLine="1561" w:firstLineChars="300"/>
        <w:jc w:val="center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型号：JVS-C-BV18H3W-VL</w:t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40" w:lineRule="auto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346450" cy="267716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2677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50" w:lineRule="exact"/>
        <w:rPr>
          <w:rFonts w:hint="eastAsia" w:ascii="微软雅黑" w:hAnsi="微软雅黑" w:eastAsia="微软雅黑" w:cs="微软雅黑"/>
          <w:sz w:val="24"/>
          <w:szCs w:val="24"/>
          <w:highlight w:val="blue"/>
        </w:rPr>
      </w:pPr>
    </w:p>
    <w:p>
      <w:pPr>
        <w:spacing w:line="548" w:lineRule="exact"/>
        <w:rPr>
          <w:rFonts w:hint="eastAsia"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产品特点</w:t>
      </w:r>
    </w:p>
    <w:p>
      <w:pPr>
        <w:spacing w:line="85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tabs>
          <w:tab w:val="left" w:pos="480"/>
        </w:tabs>
        <w:spacing w:line="274" w:lineRule="exact"/>
        <w:rPr>
          <w:rFonts w:hint="eastAsia" w:ascii="微软雅黑" w:hAnsi="微软雅黑" w:eastAsia="微软雅黑" w:cs="微软雅黑"/>
          <w:color w:val="231815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1.最大分辨率可达 2304*1296@25fps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2.采用F1.0大光圈 ，相比普通F2.0镜头，通光量提升4倍以上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3.搭载全彩级高灵敏度sensor，最低支持彩色照度可达0.001lux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4.1 个内置麦克风，1 个内置扬声器，支持双向语音对讲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5.2W+直径40mm的大喇叭，可播报可对讲，声音洪亮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6.内置18颗大功率LED暖光灯，照射距离最远可达60m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7.支持人形检测，内置红蓝报警灯，可声光报警联动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8.IP67 防水防尘设计，抗干扰能力强</w:t>
      </w:r>
    </w:p>
    <w:p>
      <w:pPr>
        <w:spacing w:line="20" w:lineRule="exact"/>
        <w:rPr>
          <w:rFonts w:hint="eastAsia" w:ascii="微软雅黑" w:hAnsi="微软雅黑" w:eastAsia="微软雅黑" w:cs="微软雅黑"/>
          <w:color w:val="FFFFFF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br w:type="column"/>
      </w:r>
    </w:p>
    <w:p>
      <w:pPr>
        <w:spacing w:line="2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3818890</wp:posOffset>
            </wp:positionH>
            <wp:positionV relativeFrom="paragraph">
              <wp:posOffset>2689225</wp:posOffset>
            </wp:positionV>
            <wp:extent cx="5080" cy="5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548" w:lineRule="exact"/>
        <w:rPr>
          <w:rFonts w:hint="eastAsia"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产品规格</w:t>
      </w:r>
    </w:p>
    <w:p>
      <w:pPr>
        <w:spacing w:line="188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型号：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JVS-C-BV18H3W-VL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图像传感器：1/2.9'CMOS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视频分辨率：最大2304×1296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有效像素：300万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最低照度：0LX（补光灯开）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自动白平衡：支持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增益控制：支持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3D降噪：支持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28"/>
          <w:szCs w:val="28"/>
        </w:rPr>
        <w:t>视频压缩标准：H.265/H.264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视频帧率：最大25fps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视频码率：主码流 256Kbps～4096Kbps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    </w:t>
      </w:r>
      <w:r>
        <w:rPr>
          <w:rFonts w:hint="eastAsia" w:ascii="微软雅黑" w:hAnsi="微软雅黑" w:eastAsia="微软雅黑" w:cs="微软雅黑"/>
          <w:sz w:val="28"/>
          <w:szCs w:val="28"/>
        </w:rPr>
        <w:t>次码流 68Kbps~1024Kbps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聚焦模式：不支持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焦距：4mm 6mm可选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网络对时：支持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日志管理：支持查看日志信息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升级方式：支持文件升级、网站升级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定时重启：支持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隐私遮挡：支持最多支持 8个遮挡区域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人形检测：不支持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人形跟踪：不支持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视频调节：支持对比度、亮度、饱和度、锐度调节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图像风格：支持标准、柔和、通透三种模式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人脸模式：支持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日夜功能：全彩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音频功能：支持音频监听、对讲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智能去雾：支持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软件宽动态：支持数字宽动态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画面设置：画面镜像、画面翻转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IP自适应：支持自动适应IP地址可选功能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检测报警：邮件报警、客户端报警、自定义语音报警、手机APP推送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远程操作：系统管理、音视频管理、图像管理、报警管理、网络管理、智能分析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适应平台：支持融视云，支持GB28181、公有云、ONVIF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智能分析功能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区域入侵、拌线检测、视频遮挡、客流量统计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内置接口：内置MIC、内置喇叭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SD卡录像：不支持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补光灯颗数：18颗暖光灯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照射距离：最远可达50米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以太网：10/100M以太网，RJ45接口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码流：二码流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网络协议：标准HTTP,TCP/IP,ICMP.RTSP,RTP,UDP,RTCP,SMTP,DHCP,DDNS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接入协议：标配ONVIF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网络传输：内置中维云视通2.0传输协议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浏览器：支持IE8+,Chrome42-，Firefox5.0+,Safari5.02+浏览器、支持中英文语言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同时预览视频数：云视通2.0连接10个客户端16个流（UDP最多支持两个客户端）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用户权限：最多20个用户，分3级权限：管理员（只支持一个）、普通用户和访客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电源：DC12V/2A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工作温度：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-20℃～+60℃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工作湿度：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10%～90%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功率：白天：＜3W     夜间：＜12W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防水级别：IP67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颜色/材质：前壳:黑色ADC12;后壳:白色PC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尺寸(W×D×H)(mm)：152*238*103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重量(g)：610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安装方式：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吸顶安装，壁装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sectPr>
      <w:pgSz w:w="23820" w:h="16838" w:orient="landscape"/>
      <w:pgMar w:top="834" w:right="1440" w:bottom="157" w:left="560" w:header="0" w:footer="0" w:gutter="0"/>
      <w:cols w:equalWidth="0" w:num="2">
        <w:col w:w="11660" w:space="720"/>
        <w:col w:w="94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yZmI4N2Q0NGU4YTM5NzAwMzRiZmE5NDgwYjNiZDYifQ=="/>
  </w:docVars>
  <w:rsids>
    <w:rsidRoot w:val="2F2C5A6E"/>
    <w:rsid w:val="14F7670A"/>
    <w:rsid w:val="220E2D40"/>
    <w:rsid w:val="26CF6DEC"/>
    <w:rsid w:val="2F2C5A6E"/>
    <w:rsid w:val="59834C3C"/>
    <w:rsid w:val="65C5024C"/>
    <w:rsid w:val="6703168B"/>
    <w:rsid w:val="7BFD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877</Words>
  <Characters>1202</Characters>
  <Lines>0</Lines>
  <Paragraphs>0</Paragraphs>
  <TotalTime>1</TotalTime>
  <ScaleCrop>false</ScaleCrop>
  <LinksUpToDate>false</LinksUpToDate>
  <CharactersWithSpaces>1235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2022-11-04T03:19:00Z</dcterms:created>
  <dc:creator>WPS_1658997678</dc:creator>
  <cp:lastModifiedBy>WPS_1658997678</cp:lastModifiedBy>
  <dcterms:modified xsi:type="dcterms:W3CDTF">2023-03-06T09:02:43Z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3161C724029F463688559373C2A3F604</vt:lpwstr>
  </property>
</Properties>
</file>